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1167"/>
        <w:gridCol w:w="956"/>
        <w:gridCol w:w="2062"/>
        <w:gridCol w:w="89"/>
        <w:gridCol w:w="3213"/>
        <w:gridCol w:w="374"/>
        <w:gridCol w:w="1406"/>
      </w:tblGrid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pPr>
              <w:rPr>
                <w:bCs/>
                <w:lang w:val="sr-Cyrl-CS"/>
              </w:rPr>
            </w:pPr>
            <w:bookmarkStart w:id="0" w:name="_GoBack"/>
            <w:bookmarkEnd w:id="0"/>
            <w:r w:rsidRPr="00996D00">
              <w:rPr>
                <w:bCs/>
                <w:lang w:val="sr-Cyrl-CS"/>
              </w:rPr>
              <w:t>Студијски програм</w:t>
            </w:r>
            <w:r w:rsidRPr="00996D00">
              <w:rPr>
                <w:bCs/>
                <w:lang w:val="ru-RU"/>
              </w:rPr>
              <w:t>/студијски програми</w:t>
            </w:r>
            <w:r w:rsidRPr="00996D00">
              <w:rPr>
                <w:bCs/>
              </w:rPr>
              <w:t>: Учитељ</w:t>
            </w:r>
            <w:r w:rsidRPr="00996D00">
              <w:rPr>
                <w:bCs/>
                <w:lang w:val="sr-Cyrl-CS"/>
              </w:rPr>
              <w:t>, Васпитач у предшколским установама, Васпитач у домовима</w:t>
            </w: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pPr>
              <w:rPr>
                <w:bCs/>
                <w:lang w:val="sr-Cyrl-CS"/>
              </w:rPr>
            </w:pPr>
            <w:r w:rsidRPr="00996D00">
              <w:rPr>
                <w:lang w:val="sr-Cyrl-CS"/>
              </w:rPr>
              <w:t xml:space="preserve">Врста </w:t>
            </w:r>
            <w:r w:rsidRPr="00996D00">
              <w:rPr>
                <w:lang w:val="ru-RU"/>
              </w:rPr>
              <w:t>и ниво студија: Основне академсе студије</w:t>
            </w: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486555">
            <w:pPr>
              <w:keepNext/>
              <w:outlineLvl w:val="2"/>
              <w:rPr>
                <w:b/>
                <w:bCs/>
                <w:szCs w:val="26"/>
              </w:rPr>
            </w:pPr>
            <w:bookmarkStart w:id="1" w:name="_Toc366482267"/>
            <w:r w:rsidRPr="00996D00">
              <w:rPr>
                <w:b/>
                <w:szCs w:val="26"/>
                <w:lang w:val="sr-Cyrl-CS"/>
              </w:rPr>
              <w:t xml:space="preserve">Назив предмета: </w:t>
            </w:r>
            <w:r w:rsidRPr="00996D00">
              <w:rPr>
                <w:b/>
                <w:szCs w:val="26"/>
              </w:rPr>
              <w:t xml:space="preserve">Почетни </w:t>
            </w:r>
            <w:r w:rsidR="00486555">
              <w:rPr>
                <w:b/>
                <w:szCs w:val="26"/>
              </w:rPr>
              <w:t>немачки</w:t>
            </w:r>
            <w:r w:rsidRPr="00996D00">
              <w:rPr>
                <w:b/>
                <w:szCs w:val="26"/>
              </w:rPr>
              <w:t xml:space="preserve"> језик</w:t>
            </w:r>
            <w:bookmarkEnd w:id="1"/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B43B1F" w:rsidRDefault="00996D00" w:rsidP="0082088B">
            <w:pPr>
              <w:rPr>
                <w:b/>
                <w:bCs/>
              </w:rPr>
            </w:pPr>
            <w:r w:rsidRPr="00996D00">
              <w:rPr>
                <w:b/>
                <w:bCs/>
                <w:lang w:val="sr-Cyrl-CS"/>
              </w:rPr>
              <w:t>Наставник</w:t>
            </w:r>
            <w:r w:rsidRPr="00996D00">
              <w:rPr>
                <w:b/>
                <w:bCs/>
                <w:lang w:val="ru-RU"/>
              </w:rPr>
              <w:t xml:space="preserve"> (</w:t>
            </w:r>
            <w:r w:rsidRPr="00996D00">
              <w:rPr>
                <w:lang w:val="sr-Cyrl-CS"/>
              </w:rPr>
              <w:t>Име, средње слово, презиме</w:t>
            </w:r>
            <w:r w:rsidRPr="00996D00">
              <w:rPr>
                <w:lang w:val="ru-RU"/>
              </w:rPr>
              <w:t>)</w:t>
            </w:r>
            <w:r w:rsidRPr="00996D00">
              <w:rPr>
                <w:b/>
                <w:bCs/>
                <w:lang w:val="sr-Cyrl-CS"/>
              </w:rPr>
              <w:t xml:space="preserve">: </w:t>
            </w:r>
            <w:r w:rsidR="00B43B1F" w:rsidRPr="00B43B1F">
              <w:rPr>
                <w:b/>
                <w:bCs/>
                <w:lang w:val="ru-RU"/>
              </w:rPr>
              <w:t xml:space="preserve">Марија М. </w:t>
            </w:r>
            <w:r w:rsidR="00B43B1F">
              <w:rPr>
                <w:b/>
                <w:bCs/>
              </w:rPr>
              <w:t>Станојевић Веселиновић</w:t>
            </w: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r w:rsidRPr="00996D00">
              <w:rPr>
                <w:bCs/>
                <w:lang w:val="sr-Cyrl-CS"/>
              </w:rPr>
              <w:t>Статус предмета: Изборни</w:t>
            </w: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pPr>
              <w:rPr>
                <w:lang w:val="sr-Cyrl-CS"/>
              </w:rPr>
            </w:pPr>
            <w:r w:rsidRPr="00996D00">
              <w:rPr>
                <w:bCs/>
                <w:lang w:val="sr-Cyrl-CS"/>
              </w:rPr>
              <w:t>Број ЕСПБ</w:t>
            </w:r>
            <w:r w:rsidRPr="00996D00">
              <w:rPr>
                <w:bCs/>
              </w:rPr>
              <w:t>:</w:t>
            </w:r>
            <w:r w:rsidRPr="00996D00">
              <w:rPr>
                <w:bCs/>
                <w:lang w:val="sr-Cyrl-CS"/>
              </w:rPr>
              <w:t xml:space="preserve"> 5</w:t>
            </w: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pPr>
              <w:rPr>
                <w:lang w:val="sr-Cyrl-CS"/>
              </w:rPr>
            </w:pPr>
            <w:r w:rsidRPr="00996D00">
              <w:rPr>
                <w:bCs/>
                <w:lang w:val="sr-Cyrl-CS"/>
              </w:rPr>
              <w:t>Услов</w:t>
            </w:r>
            <w:r w:rsidRPr="00996D00">
              <w:rPr>
                <w:bCs/>
              </w:rPr>
              <w:t>:</w:t>
            </w:r>
            <w:r w:rsidRPr="00996D00">
              <w:rPr>
                <w:bCs/>
                <w:lang w:val="sr-Cyrl-CS"/>
              </w:rPr>
              <w:t xml:space="preserve"> /</w:t>
            </w: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pPr>
              <w:jc w:val="both"/>
              <w:rPr>
                <w:b/>
                <w:bCs/>
                <w:lang w:val="sr-Cyrl-CS"/>
              </w:rPr>
            </w:pPr>
            <w:r w:rsidRPr="00996D00">
              <w:rPr>
                <w:b/>
                <w:bCs/>
                <w:lang w:val="sr-Cyrl-CS"/>
              </w:rPr>
              <w:t>Циљ предмета</w:t>
            </w:r>
          </w:p>
          <w:p w:rsidR="00996D00" w:rsidRPr="00996D00" w:rsidRDefault="00996D00" w:rsidP="00996D00">
            <w:pPr>
              <w:jc w:val="both"/>
              <w:rPr>
                <w:bCs/>
                <w:lang w:val="sr-Cyrl-CS"/>
              </w:rPr>
            </w:pPr>
            <w:r w:rsidRPr="00996D00">
              <w:rPr>
                <w:bCs/>
                <w:lang w:val="sr-Cyrl-CS"/>
              </w:rPr>
              <w:t>Студент стиче основне језичке компетенције, способности и знања, на почетном н</w:t>
            </w:r>
            <w:r w:rsidR="00793556">
              <w:rPr>
                <w:bCs/>
                <w:lang w:val="sr-Cyrl-CS"/>
              </w:rPr>
              <w:t>ивоу, како у усменој тако и у п</w:t>
            </w:r>
            <w:r w:rsidR="00793556">
              <w:rPr>
                <w:bCs/>
              </w:rPr>
              <w:t>и</w:t>
            </w:r>
            <w:r w:rsidRPr="00996D00">
              <w:rPr>
                <w:bCs/>
                <w:lang w:val="sr-Cyrl-CS"/>
              </w:rPr>
              <w:t>сменој форми</w:t>
            </w:r>
            <w:r w:rsidR="00793556">
              <w:rPr>
                <w:bCs/>
              </w:rPr>
              <w:t>, тј. достиже ниво елементарне примене језика</w:t>
            </w:r>
            <w:r w:rsidRPr="00996D00">
              <w:rPr>
                <w:bCs/>
                <w:lang w:val="sr-Cyrl-CS"/>
              </w:rPr>
              <w:t>; ра</w:t>
            </w:r>
            <w:r w:rsidR="00B43B1F">
              <w:rPr>
                <w:bCs/>
                <w:lang w:val="sr-Cyrl-CS"/>
              </w:rPr>
              <w:t xml:space="preserve">звијање интересовања за </w:t>
            </w:r>
            <w:r w:rsidR="00B43B1F">
              <w:rPr>
                <w:bCs/>
              </w:rPr>
              <w:t>немачки</w:t>
            </w:r>
            <w:r w:rsidR="00B43B1F">
              <w:rPr>
                <w:bCs/>
                <w:lang w:val="sr-Cyrl-CS"/>
              </w:rPr>
              <w:t xml:space="preserve"> језик и културу </w:t>
            </w:r>
            <w:r w:rsidR="00B43B1F">
              <w:rPr>
                <w:bCs/>
              </w:rPr>
              <w:t>немачког</w:t>
            </w:r>
            <w:r w:rsidRPr="00996D00">
              <w:rPr>
                <w:bCs/>
                <w:lang w:val="sr-Cyrl-CS"/>
              </w:rPr>
              <w:t xml:space="preserve"> говорног подручја</w:t>
            </w:r>
            <w:r w:rsidR="00793556">
              <w:rPr>
                <w:bCs/>
              </w:rPr>
              <w:t>, упознавање са културним специфичностима</w:t>
            </w:r>
            <w:r w:rsidRPr="00996D00">
              <w:rPr>
                <w:bCs/>
                <w:lang w:val="sr-Cyrl-CS"/>
              </w:rPr>
              <w:t xml:space="preserve">. Остваривање језичких компетенција у оквиру А1 нивоа Заједничког европског оквирног приступа језицима. </w:t>
            </w: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pPr>
              <w:jc w:val="both"/>
              <w:rPr>
                <w:b/>
                <w:bCs/>
                <w:lang w:val="sr-Cyrl-CS"/>
              </w:rPr>
            </w:pPr>
            <w:r w:rsidRPr="00996D00">
              <w:rPr>
                <w:b/>
                <w:bCs/>
                <w:lang w:val="sr-Cyrl-CS"/>
              </w:rPr>
              <w:t xml:space="preserve">Исход предмета </w:t>
            </w:r>
          </w:p>
          <w:p w:rsidR="00996D00" w:rsidRPr="00996D00" w:rsidRDefault="00996D00" w:rsidP="00996D00">
            <w:pPr>
              <w:jc w:val="both"/>
              <w:rPr>
                <w:bCs/>
                <w:lang w:val="sr-Cyrl-CS"/>
              </w:rPr>
            </w:pPr>
            <w:r w:rsidRPr="00996D00">
              <w:rPr>
                <w:bCs/>
                <w:lang w:val="sr-Cyrl-CS"/>
              </w:rPr>
              <w:t xml:space="preserve">Студент ће моћи да: </w:t>
            </w:r>
          </w:p>
          <w:p w:rsidR="00996D00" w:rsidRPr="00B43B1F" w:rsidRDefault="00B43B1F" w:rsidP="00996D00">
            <w:pPr>
              <w:numPr>
                <w:ilvl w:val="0"/>
                <w:numId w:val="20"/>
              </w:numPr>
              <w:jc w:val="both"/>
              <w:rPr>
                <w:b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разуме</w:t>
            </w:r>
            <w:r w:rsidRPr="00B43B1F">
              <w:rPr>
                <w:color w:val="000000"/>
                <w:lang w:val="sr-Cyrl-CS"/>
              </w:rPr>
              <w:t xml:space="preserve"> значење једноставних речи и реченица о већ познатим темама</w:t>
            </w:r>
          </w:p>
          <w:p w:rsidR="00B43B1F" w:rsidRDefault="003718B2" w:rsidP="003718B2">
            <w:pPr>
              <w:numPr>
                <w:ilvl w:val="0"/>
                <w:numId w:val="20"/>
              </w:numPr>
              <w:jc w:val="both"/>
              <w:rPr>
                <w:b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разуме кратке текстове на немачком језику</w:t>
            </w:r>
            <w:r>
              <w:rPr>
                <w:bCs/>
                <w:color w:val="000000"/>
                <w:lang w:val="sr-Cyrl-CS"/>
              </w:rPr>
              <w:t xml:space="preserve"> о познатим темама</w:t>
            </w:r>
          </w:p>
          <w:p w:rsidR="003718B2" w:rsidRPr="003718B2" w:rsidRDefault="003718B2" w:rsidP="003718B2">
            <w:pPr>
              <w:numPr>
                <w:ilvl w:val="0"/>
                <w:numId w:val="20"/>
              </w:numPr>
              <w:jc w:val="both"/>
              <w:rPr>
                <w:bCs/>
                <w:color w:val="000000"/>
                <w:lang w:val="sr-Cyrl-CS"/>
              </w:rPr>
            </w:pPr>
            <w:r>
              <w:rPr>
                <w:bCs/>
                <w:color w:val="000000"/>
                <w:lang w:val="sr-Cyrl-CS"/>
              </w:rPr>
              <w:t>пише кратке саставе на немачком језику о познатим темама</w:t>
            </w:r>
          </w:p>
          <w:p w:rsidR="00B43B1F" w:rsidRPr="00B43B1F" w:rsidRDefault="00B43B1F" w:rsidP="00B43B1F">
            <w:pPr>
              <w:numPr>
                <w:ilvl w:val="0"/>
                <w:numId w:val="20"/>
              </w:numPr>
              <w:jc w:val="both"/>
              <w:rPr>
                <w:bCs/>
                <w:color w:val="000000"/>
                <w:lang w:val="sr-Cyrl-CS"/>
              </w:rPr>
            </w:pPr>
            <w:r w:rsidRPr="00B43B1F">
              <w:rPr>
                <w:color w:val="000000"/>
                <w:lang w:val="sr-Cyrl-CS"/>
              </w:rPr>
              <w:t xml:space="preserve">води разговор </w:t>
            </w:r>
            <w:r>
              <w:rPr>
                <w:color w:val="000000"/>
              </w:rPr>
              <w:t xml:space="preserve">или прича </w:t>
            </w:r>
            <w:r w:rsidRPr="00B43B1F">
              <w:rPr>
                <w:color w:val="000000"/>
                <w:lang w:val="sr-Cyrl-CS"/>
              </w:rPr>
              <w:t xml:space="preserve">о темама које су му већ познате </w:t>
            </w: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pPr>
              <w:jc w:val="both"/>
              <w:rPr>
                <w:b/>
                <w:bCs/>
                <w:lang w:val="ru-RU"/>
              </w:rPr>
            </w:pPr>
            <w:r w:rsidRPr="00996D00">
              <w:rPr>
                <w:b/>
                <w:bCs/>
                <w:lang w:val="sr-Cyrl-CS"/>
              </w:rPr>
              <w:t>Садржај предмета</w:t>
            </w:r>
          </w:p>
          <w:p w:rsidR="00996D00" w:rsidRPr="00996D00" w:rsidRDefault="00996D00" w:rsidP="00996D00">
            <w:pPr>
              <w:jc w:val="both"/>
              <w:rPr>
                <w:iCs/>
                <w:lang w:val="sr-Cyrl-CS"/>
              </w:rPr>
            </w:pPr>
            <w:r w:rsidRPr="00996D00">
              <w:rPr>
                <w:iCs/>
                <w:lang w:val="sr-Cyrl-CS"/>
              </w:rPr>
              <w:t>Теоријска настава</w:t>
            </w:r>
          </w:p>
          <w:p w:rsidR="00996D00" w:rsidRPr="00646FA9" w:rsidRDefault="00996D00" w:rsidP="00996D00">
            <w:pPr>
              <w:jc w:val="both"/>
              <w:rPr>
                <w:iCs/>
                <w:lang w:val="sr-Cyrl-CS"/>
              </w:rPr>
            </w:pPr>
            <w:r w:rsidRPr="00996D00">
              <w:rPr>
                <w:iCs/>
                <w:lang w:val="sr-Cyrl-CS"/>
              </w:rPr>
              <w:t>Наставне теме: упознавање, поздрави, бројеви, тачно време, дани у недељи, активности у слободно време, породица</w:t>
            </w:r>
            <w:r w:rsidR="00E33184">
              <w:rPr>
                <w:iCs/>
              </w:rPr>
              <w:t>, представљање, оријентација у граду, честитке</w:t>
            </w:r>
            <w:r w:rsidRPr="00996D00">
              <w:rPr>
                <w:iCs/>
                <w:lang w:val="sr-Cyrl-CS"/>
              </w:rPr>
              <w:t>. Структура језика и лексика: фонетика (гласови, транскрипција и акц</w:t>
            </w:r>
            <w:r w:rsidR="00E33184">
              <w:rPr>
                <w:iCs/>
                <w:lang w:val="sr-Cyrl-CS"/>
              </w:rPr>
              <w:t xml:space="preserve">енат), морфологија (глагол </w:t>
            </w:r>
            <w:r w:rsidR="00E33184">
              <w:rPr>
                <w:iCs/>
              </w:rPr>
              <w:t>sein</w:t>
            </w:r>
            <w:r w:rsidRPr="00996D00">
              <w:rPr>
                <w:iCs/>
                <w:lang w:val="sr-Cyrl-CS"/>
              </w:rPr>
              <w:t>,</w:t>
            </w:r>
            <w:r w:rsidR="00E33184" w:rsidRPr="00E33184">
              <w:rPr>
                <w:iCs/>
                <w:lang w:val="ru-RU"/>
              </w:rPr>
              <w:t xml:space="preserve"> </w:t>
            </w:r>
            <w:r w:rsidR="00E33184">
              <w:rPr>
                <w:iCs/>
                <w:lang w:val="de-DE"/>
              </w:rPr>
              <w:t>haben</w:t>
            </w:r>
            <w:r w:rsidR="00E33184" w:rsidRPr="00E33184">
              <w:rPr>
                <w:iCs/>
                <w:lang w:val="ru-RU"/>
              </w:rPr>
              <w:t xml:space="preserve">, </w:t>
            </w:r>
            <w:r w:rsidR="00E33184">
              <w:rPr>
                <w:iCs/>
              </w:rPr>
              <w:t>неправилни глаголи, модални глаголи</w:t>
            </w:r>
            <w:r w:rsidRPr="00996D00">
              <w:rPr>
                <w:iCs/>
                <w:lang w:val="sr-Cyrl-CS"/>
              </w:rPr>
              <w:t xml:space="preserve"> имени</w:t>
            </w:r>
            <w:r w:rsidR="00E33184">
              <w:rPr>
                <w:iCs/>
                <w:lang w:val="sr-Cyrl-CS"/>
              </w:rPr>
              <w:t xml:space="preserve">це, множина именица, </w:t>
            </w:r>
            <w:r w:rsidR="00E33184">
              <w:rPr>
                <w:iCs/>
              </w:rPr>
              <w:t>придеви, неодређена заменица, детерминатив, претерит глагола sein</w:t>
            </w:r>
            <w:r w:rsidR="00E33184" w:rsidRPr="00996D00">
              <w:rPr>
                <w:iCs/>
                <w:lang w:val="sr-Cyrl-CS"/>
              </w:rPr>
              <w:t>,</w:t>
            </w:r>
            <w:r w:rsidR="00E33184" w:rsidRPr="00E33184">
              <w:rPr>
                <w:iCs/>
                <w:lang w:val="ru-RU"/>
              </w:rPr>
              <w:t xml:space="preserve"> </w:t>
            </w:r>
            <w:r w:rsidR="00E33184">
              <w:rPr>
                <w:iCs/>
                <w:lang w:val="de-DE"/>
              </w:rPr>
              <w:t>haben</w:t>
            </w:r>
            <w:r w:rsidR="00E33184">
              <w:rPr>
                <w:iCs/>
              </w:rPr>
              <w:t xml:space="preserve"> и перфекат</w:t>
            </w:r>
            <w:r w:rsidRPr="00996D00">
              <w:rPr>
                <w:iCs/>
                <w:lang w:val="sr-Cyrl-CS"/>
              </w:rPr>
              <w:t>), синтакса (потврдни, упитни и одрични облик</w:t>
            </w:r>
            <w:r w:rsidR="00E33184">
              <w:rPr>
                <w:iCs/>
              </w:rPr>
              <w:t>, сложене реченице- каталепса</w:t>
            </w:r>
            <w:r w:rsidRPr="00996D00">
              <w:rPr>
                <w:iCs/>
                <w:lang w:val="sr-Cyrl-CS"/>
              </w:rPr>
              <w:t xml:space="preserve">). </w:t>
            </w: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pPr>
              <w:rPr>
                <w:b/>
                <w:bCs/>
                <w:lang w:val="sr-Cyrl-CS"/>
              </w:rPr>
            </w:pPr>
            <w:r w:rsidRPr="00996D00">
              <w:rPr>
                <w:b/>
                <w:bCs/>
                <w:lang w:val="sr-Cyrl-CS"/>
              </w:rPr>
              <w:t xml:space="preserve">Литература </w:t>
            </w:r>
          </w:p>
          <w:p w:rsidR="00996D00" w:rsidRDefault="00646FA9" w:rsidP="00646FA9">
            <w:pPr>
              <w:numPr>
                <w:ilvl w:val="0"/>
                <w:numId w:val="21"/>
              </w:numPr>
              <w:jc w:val="both"/>
              <w:rPr>
                <w:lang w:val="hr-HR"/>
              </w:rPr>
            </w:pPr>
            <w:r w:rsidRPr="00646FA9">
              <w:rPr>
                <w:lang w:val="hr-HR"/>
              </w:rPr>
              <w:t>Aufderstraße Hartmut und andere</w:t>
            </w:r>
            <w:r>
              <w:rPr>
                <w:lang w:val="hr-HR"/>
              </w:rPr>
              <w:t xml:space="preserve"> (2003). </w:t>
            </w:r>
            <w:r w:rsidRPr="00646FA9">
              <w:rPr>
                <w:lang w:val="hr-HR"/>
              </w:rPr>
              <w:t>Delfin A</w:t>
            </w:r>
            <w:r>
              <w:rPr>
                <w:lang w:val="hr-HR"/>
              </w:rPr>
              <w:t>1. Ismaning: Hueber Verlag.</w:t>
            </w:r>
          </w:p>
          <w:p w:rsidR="00646FA9" w:rsidRDefault="00646FA9" w:rsidP="00646FA9">
            <w:pPr>
              <w:numPr>
                <w:ilvl w:val="0"/>
                <w:numId w:val="21"/>
              </w:numPr>
              <w:jc w:val="both"/>
              <w:rPr>
                <w:lang w:val="hr-HR"/>
              </w:rPr>
            </w:pPr>
            <w:r>
              <w:rPr>
                <w:lang w:val="hr-HR"/>
              </w:rPr>
              <w:t xml:space="preserve">Đukanović J. (2002). </w:t>
            </w:r>
            <w:r>
              <w:rPr>
                <w:lang w:val="de-DE"/>
              </w:rPr>
              <w:t>Mali</w:t>
            </w:r>
            <w:r w:rsidRPr="00646FA9">
              <w:rPr>
                <w:lang w:val="hr-HR"/>
              </w:rPr>
              <w:t xml:space="preserve"> </w:t>
            </w:r>
            <w:r>
              <w:rPr>
                <w:lang w:val="de-DE"/>
              </w:rPr>
              <w:t>Duden</w:t>
            </w:r>
            <w:r w:rsidRPr="00646FA9">
              <w:rPr>
                <w:lang w:val="hr-HR"/>
              </w:rPr>
              <w:t xml:space="preserve">. </w:t>
            </w:r>
            <w:r>
              <w:rPr>
                <w:lang w:val="hr-HR"/>
              </w:rPr>
              <w:t xml:space="preserve">Beograd: </w:t>
            </w:r>
            <w:r w:rsidR="00FE6AF3">
              <w:rPr>
                <w:lang w:val="hr-HR"/>
              </w:rPr>
              <w:t>Utilia.</w:t>
            </w:r>
          </w:p>
          <w:p w:rsidR="00996D00" w:rsidRPr="00646FA9" w:rsidRDefault="00646FA9" w:rsidP="00646FA9">
            <w:pPr>
              <w:numPr>
                <w:ilvl w:val="0"/>
                <w:numId w:val="21"/>
              </w:numPr>
              <w:jc w:val="both"/>
              <w:rPr>
                <w:lang w:val="hr-HR"/>
              </w:rPr>
            </w:pPr>
            <w:r>
              <w:rPr>
                <w:lang w:val="hr-HR"/>
              </w:rPr>
              <w:t xml:space="preserve">Popović M. (2009). </w:t>
            </w:r>
            <w:r w:rsidRPr="00646FA9">
              <w:rPr>
                <w:lang w:val="hr-HR"/>
              </w:rPr>
              <w:t>Nemačko srpski, srpsko-nemački</w:t>
            </w:r>
            <w:r>
              <w:rPr>
                <w:lang w:val="hr-HR"/>
              </w:rPr>
              <w:t>. Beograd: ЈРЈ.</w:t>
            </w:r>
          </w:p>
        </w:tc>
      </w:tr>
      <w:tr w:rsidR="00996D00" w:rsidRPr="00996D00">
        <w:tc>
          <w:tcPr>
            <w:tcW w:w="9209" w:type="dxa"/>
            <w:gridSpan w:val="6"/>
            <w:shd w:val="clear" w:color="auto" w:fill="auto"/>
          </w:tcPr>
          <w:p w:rsidR="00996D00" w:rsidRPr="00996D00" w:rsidRDefault="00996D00" w:rsidP="00996D00">
            <w:pPr>
              <w:rPr>
                <w:b/>
                <w:bCs/>
                <w:lang w:val="en-US"/>
              </w:rPr>
            </w:pPr>
            <w:r w:rsidRPr="00996D00">
              <w:rPr>
                <w:b/>
                <w:bCs/>
                <w:lang w:val="sr-Cyrl-CS"/>
              </w:rPr>
              <w:t xml:space="preserve">Број часова </w:t>
            </w:r>
            <w:r w:rsidRPr="00996D00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780" w:type="dxa"/>
            <w:gridSpan w:val="2"/>
            <w:vMerge w:val="restart"/>
            <w:shd w:val="clear" w:color="auto" w:fill="auto"/>
          </w:tcPr>
          <w:p w:rsidR="00996D00" w:rsidRPr="00996D00" w:rsidRDefault="00996D00" w:rsidP="00996D00">
            <w:pPr>
              <w:rPr>
                <w:b/>
                <w:bCs/>
                <w:lang w:val="ru-RU"/>
              </w:rPr>
            </w:pPr>
            <w:r w:rsidRPr="00996D00">
              <w:rPr>
                <w:lang w:val="en-US"/>
              </w:rPr>
              <w:t>Остали часови</w:t>
            </w:r>
          </w:p>
        </w:tc>
      </w:tr>
      <w:tr w:rsidR="00996D00" w:rsidRPr="00996D00">
        <w:tc>
          <w:tcPr>
            <w:tcW w:w="1722" w:type="dxa"/>
            <w:shd w:val="clear" w:color="auto" w:fill="auto"/>
          </w:tcPr>
          <w:p w:rsidR="00996D00" w:rsidRPr="00996D00" w:rsidRDefault="00996D00" w:rsidP="00996D00">
            <w:pPr>
              <w:rPr>
                <w:bCs/>
                <w:lang w:val="en-US"/>
              </w:rPr>
            </w:pPr>
            <w:r w:rsidRPr="00996D00">
              <w:rPr>
                <w:bCs/>
                <w:lang w:val="en-US"/>
              </w:rPr>
              <w:t>Предавања:</w:t>
            </w:r>
            <w:r w:rsidRPr="00996D00">
              <w:rPr>
                <w:bCs/>
                <w:lang w:val="sr-Cyrl-CS"/>
              </w:rPr>
              <w:t xml:space="preserve"> 30</w:t>
            </w:r>
          </w:p>
        </w:tc>
        <w:tc>
          <w:tcPr>
            <w:tcW w:w="1167" w:type="dxa"/>
            <w:shd w:val="clear" w:color="auto" w:fill="auto"/>
          </w:tcPr>
          <w:p w:rsidR="00996D00" w:rsidRPr="00996D00" w:rsidRDefault="00996D00" w:rsidP="00996D00">
            <w:pPr>
              <w:rPr>
                <w:bCs/>
                <w:lang w:val="en-US"/>
              </w:rPr>
            </w:pPr>
            <w:r w:rsidRPr="00996D00">
              <w:rPr>
                <w:bCs/>
                <w:lang w:val="en-US"/>
              </w:rPr>
              <w:t>Вежбе:</w:t>
            </w:r>
            <w:r w:rsidRPr="00996D00">
              <w:rPr>
                <w:bCs/>
                <w:lang w:val="sr-Cyrl-CS"/>
              </w:rPr>
              <w:t xml:space="preserve"> 15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996D00" w:rsidRPr="00996D00" w:rsidRDefault="00996D00" w:rsidP="00996D00">
            <w:pPr>
              <w:rPr>
                <w:bCs/>
                <w:lang w:val="en-US"/>
              </w:rPr>
            </w:pPr>
            <w:r w:rsidRPr="00996D00">
              <w:rPr>
                <w:bCs/>
                <w:lang w:val="en-US"/>
              </w:rPr>
              <w:t>Други облици наставе:</w:t>
            </w:r>
          </w:p>
          <w:p w:rsidR="00996D00" w:rsidRPr="00996D00" w:rsidRDefault="00996D00" w:rsidP="00996D00">
            <w:pPr>
              <w:rPr>
                <w:bCs/>
                <w:lang w:val="sr-Cyrl-CS"/>
              </w:rPr>
            </w:pPr>
            <w:r w:rsidRPr="00996D00">
              <w:rPr>
                <w:bCs/>
                <w:lang w:val="sr-Cyrl-CS"/>
              </w:rPr>
              <w:t>консултације</w:t>
            </w:r>
          </w:p>
        </w:tc>
        <w:tc>
          <w:tcPr>
            <w:tcW w:w="3302" w:type="dxa"/>
            <w:gridSpan w:val="2"/>
            <w:shd w:val="clear" w:color="auto" w:fill="auto"/>
          </w:tcPr>
          <w:p w:rsidR="00996D00" w:rsidRPr="00996D00" w:rsidRDefault="00996D00" w:rsidP="00996D00">
            <w:pPr>
              <w:rPr>
                <w:bCs/>
                <w:lang w:val="en-US"/>
              </w:rPr>
            </w:pPr>
            <w:r w:rsidRPr="00996D00">
              <w:rPr>
                <w:bCs/>
                <w:lang w:val="en-US"/>
              </w:rPr>
              <w:t>Студијски истраживачки рад:</w:t>
            </w:r>
          </w:p>
          <w:p w:rsidR="00996D00" w:rsidRPr="00996D00" w:rsidRDefault="00996D00" w:rsidP="00996D00">
            <w:pPr>
              <w:rPr>
                <w:bCs/>
                <w:lang w:val="en-US"/>
              </w:rPr>
            </w:pPr>
          </w:p>
        </w:tc>
        <w:tc>
          <w:tcPr>
            <w:tcW w:w="1780" w:type="dxa"/>
            <w:gridSpan w:val="2"/>
            <w:vMerge/>
            <w:shd w:val="clear" w:color="auto" w:fill="auto"/>
          </w:tcPr>
          <w:p w:rsidR="00996D00" w:rsidRPr="00996D00" w:rsidRDefault="00996D00" w:rsidP="00996D00">
            <w:pPr>
              <w:rPr>
                <w:b/>
                <w:bCs/>
                <w:lang w:val="en-US"/>
              </w:rPr>
            </w:pP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pPr>
              <w:rPr>
                <w:b/>
                <w:bCs/>
                <w:lang w:val="sr-Cyrl-CS"/>
              </w:rPr>
            </w:pPr>
            <w:r w:rsidRPr="00996D00">
              <w:rPr>
                <w:b/>
                <w:bCs/>
                <w:lang w:val="sr-Cyrl-CS"/>
              </w:rPr>
              <w:t>Методе извођења наставе</w:t>
            </w:r>
          </w:p>
          <w:p w:rsidR="00996D00" w:rsidRPr="00996D00" w:rsidRDefault="00793556" w:rsidP="00996D00">
            <w:pPr>
              <w:rPr>
                <w:lang w:val="sr-Cyrl-CS"/>
              </w:rPr>
            </w:pPr>
            <w:r>
              <w:rPr>
                <w:bCs/>
              </w:rPr>
              <w:t>Дијалошка м</w:t>
            </w:r>
            <w:r w:rsidR="00996D00" w:rsidRPr="00996D00">
              <w:rPr>
                <w:bCs/>
                <w:lang w:val="sr-Cyrl-CS"/>
              </w:rPr>
              <w:t>етода</w:t>
            </w:r>
            <w:r>
              <w:rPr>
                <w:bCs/>
              </w:rPr>
              <w:t>, метода</w:t>
            </w:r>
            <w:r w:rsidR="00996D00" w:rsidRPr="00996D00">
              <w:rPr>
                <w:bCs/>
                <w:lang w:val="sr-Cyrl-CS"/>
              </w:rPr>
              <w:t xml:space="preserve"> усме</w:t>
            </w:r>
            <w:r>
              <w:rPr>
                <w:bCs/>
                <w:lang w:val="sr-Cyrl-CS"/>
              </w:rPr>
              <w:t xml:space="preserve">ног излагања, </w:t>
            </w:r>
            <w:r>
              <w:rPr>
                <w:bCs/>
              </w:rPr>
              <w:t xml:space="preserve">рад на </w:t>
            </w:r>
            <w:r w:rsidR="00996D00" w:rsidRPr="00996D00">
              <w:rPr>
                <w:bCs/>
                <w:lang w:val="sr-Cyrl-CS"/>
              </w:rPr>
              <w:t>текст</w:t>
            </w:r>
            <w:r>
              <w:rPr>
                <w:bCs/>
              </w:rPr>
              <w:t>у, хеуристичка</w:t>
            </w:r>
            <w:r>
              <w:rPr>
                <w:bCs/>
                <w:lang w:val="sr-Cyrl-CS"/>
              </w:rPr>
              <w:t xml:space="preserve"> метода</w:t>
            </w:r>
            <w:r w:rsidR="00996D00" w:rsidRPr="00996D00">
              <w:rPr>
                <w:bCs/>
                <w:lang w:val="sr-Cyrl-CS"/>
              </w:rPr>
              <w:t>, метода практичних радова, логичке методе у настави (компаративна метода, индуктивна и дедуктивна метода, аналитичко-синтетичка метода).</w:t>
            </w:r>
          </w:p>
        </w:tc>
      </w:tr>
      <w:tr w:rsidR="00996D00" w:rsidRPr="00996D00">
        <w:tc>
          <w:tcPr>
            <w:tcW w:w="10989" w:type="dxa"/>
            <w:gridSpan w:val="8"/>
            <w:shd w:val="clear" w:color="auto" w:fill="auto"/>
          </w:tcPr>
          <w:p w:rsidR="00996D00" w:rsidRPr="00996D00" w:rsidRDefault="00996D00" w:rsidP="00996D00">
            <w:pPr>
              <w:jc w:val="center"/>
              <w:rPr>
                <w:b/>
                <w:bCs/>
                <w:lang w:val="ru-RU"/>
              </w:rPr>
            </w:pPr>
            <w:r w:rsidRPr="00996D00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996D00" w:rsidRPr="00996D00">
        <w:tc>
          <w:tcPr>
            <w:tcW w:w="3845" w:type="dxa"/>
            <w:gridSpan w:val="3"/>
            <w:shd w:val="clear" w:color="auto" w:fill="auto"/>
          </w:tcPr>
          <w:p w:rsidR="00996D00" w:rsidRPr="00996D00" w:rsidRDefault="00996D00" w:rsidP="00996D00">
            <w:pPr>
              <w:rPr>
                <w:lang w:val="sr-Cyrl-CS"/>
              </w:rPr>
            </w:pPr>
            <w:r w:rsidRPr="00996D00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2151" w:type="dxa"/>
            <w:gridSpan w:val="2"/>
            <w:shd w:val="clear" w:color="auto" w:fill="auto"/>
          </w:tcPr>
          <w:p w:rsidR="00996D00" w:rsidRPr="00996D00" w:rsidRDefault="00996D00" w:rsidP="00996D00">
            <w:pPr>
              <w:rPr>
                <w:bCs/>
                <w:lang w:val="en-US"/>
              </w:rPr>
            </w:pPr>
            <w:r w:rsidRPr="00996D00">
              <w:rPr>
                <w:bCs/>
                <w:lang w:val="en-US"/>
              </w:rPr>
              <w:t>поена</w:t>
            </w:r>
          </w:p>
        </w:tc>
        <w:tc>
          <w:tcPr>
            <w:tcW w:w="3587" w:type="dxa"/>
            <w:gridSpan w:val="2"/>
            <w:shd w:val="clear" w:color="auto" w:fill="auto"/>
          </w:tcPr>
          <w:p w:rsidR="00996D00" w:rsidRPr="00996D00" w:rsidRDefault="00996D00" w:rsidP="00996D00">
            <w:pPr>
              <w:rPr>
                <w:b/>
                <w:lang w:val="en-US"/>
              </w:rPr>
            </w:pPr>
            <w:r w:rsidRPr="00996D00">
              <w:rPr>
                <w:b/>
                <w:lang w:val="en-US"/>
              </w:rPr>
              <w:t xml:space="preserve">Завршни испит </w:t>
            </w:r>
          </w:p>
        </w:tc>
        <w:tc>
          <w:tcPr>
            <w:tcW w:w="1406" w:type="dxa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en-US"/>
              </w:rPr>
            </w:pPr>
            <w:r w:rsidRPr="00996D00">
              <w:rPr>
                <w:iCs/>
                <w:lang w:val="en-US"/>
              </w:rPr>
              <w:t>поена</w:t>
            </w:r>
          </w:p>
        </w:tc>
      </w:tr>
      <w:tr w:rsidR="00996D00" w:rsidRPr="00996D00">
        <w:tc>
          <w:tcPr>
            <w:tcW w:w="3845" w:type="dxa"/>
            <w:gridSpan w:val="3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  <w:r w:rsidRPr="00996D00">
              <w:rPr>
                <w:lang w:val="sr-Cyrl-CS"/>
              </w:rPr>
              <w:t>активност у току предавања</w:t>
            </w:r>
          </w:p>
        </w:tc>
        <w:tc>
          <w:tcPr>
            <w:tcW w:w="2151" w:type="dxa"/>
            <w:gridSpan w:val="2"/>
            <w:shd w:val="clear" w:color="auto" w:fill="auto"/>
          </w:tcPr>
          <w:p w:rsidR="00996D00" w:rsidRPr="00996D00" w:rsidRDefault="00996D00" w:rsidP="00996D00">
            <w:pPr>
              <w:rPr>
                <w:bCs/>
                <w:lang w:val="sr-Cyrl-CS"/>
              </w:rPr>
            </w:pPr>
            <w:r w:rsidRPr="00996D00">
              <w:rPr>
                <w:bCs/>
                <w:lang w:val="sr-Cyrl-CS"/>
              </w:rPr>
              <w:t>10</w:t>
            </w:r>
          </w:p>
        </w:tc>
        <w:tc>
          <w:tcPr>
            <w:tcW w:w="3587" w:type="dxa"/>
            <w:gridSpan w:val="2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  <w:r w:rsidRPr="00996D00">
              <w:rPr>
                <w:lang w:val="sr-Cyrl-CS"/>
              </w:rPr>
              <w:t>писмени испит</w:t>
            </w:r>
          </w:p>
        </w:tc>
        <w:tc>
          <w:tcPr>
            <w:tcW w:w="1406" w:type="dxa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  <w:r w:rsidRPr="00996D00">
              <w:rPr>
                <w:iCs/>
                <w:lang w:val="sr-Cyrl-CS"/>
              </w:rPr>
              <w:t>30</w:t>
            </w:r>
          </w:p>
        </w:tc>
      </w:tr>
      <w:tr w:rsidR="00996D00" w:rsidRPr="00996D00">
        <w:tc>
          <w:tcPr>
            <w:tcW w:w="3845" w:type="dxa"/>
            <w:gridSpan w:val="3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  <w:r w:rsidRPr="00996D00">
              <w:rPr>
                <w:lang w:val="sr-Cyrl-CS"/>
              </w:rPr>
              <w:t>практична настава</w:t>
            </w:r>
          </w:p>
        </w:tc>
        <w:tc>
          <w:tcPr>
            <w:tcW w:w="2151" w:type="dxa"/>
            <w:gridSpan w:val="2"/>
            <w:shd w:val="clear" w:color="auto" w:fill="auto"/>
          </w:tcPr>
          <w:p w:rsidR="00996D00" w:rsidRPr="00996D00" w:rsidRDefault="00996D00" w:rsidP="00996D00">
            <w:pPr>
              <w:rPr>
                <w:bCs/>
                <w:lang w:val="sr-Cyrl-CS"/>
              </w:rPr>
            </w:pPr>
          </w:p>
        </w:tc>
        <w:tc>
          <w:tcPr>
            <w:tcW w:w="3587" w:type="dxa"/>
            <w:gridSpan w:val="2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  <w:r w:rsidRPr="00996D00">
              <w:rPr>
                <w:lang w:val="sr-Cyrl-CS"/>
              </w:rPr>
              <w:t>усмени испит</w:t>
            </w:r>
          </w:p>
        </w:tc>
        <w:tc>
          <w:tcPr>
            <w:tcW w:w="1406" w:type="dxa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  <w:r w:rsidRPr="00996D00">
              <w:rPr>
                <w:iCs/>
                <w:lang w:val="sr-Cyrl-CS"/>
              </w:rPr>
              <w:t>20</w:t>
            </w:r>
          </w:p>
        </w:tc>
      </w:tr>
      <w:tr w:rsidR="00996D00" w:rsidRPr="00996D00">
        <w:tc>
          <w:tcPr>
            <w:tcW w:w="3845" w:type="dxa"/>
            <w:gridSpan w:val="3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  <w:r w:rsidRPr="00996D00">
              <w:rPr>
                <w:lang w:val="sr-Cyrl-CS"/>
              </w:rPr>
              <w:t>колоквијум-и</w:t>
            </w:r>
          </w:p>
        </w:tc>
        <w:tc>
          <w:tcPr>
            <w:tcW w:w="2151" w:type="dxa"/>
            <w:gridSpan w:val="2"/>
            <w:shd w:val="clear" w:color="auto" w:fill="auto"/>
          </w:tcPr>
          <w:p w:rsidR="00996D00" w:rsidRPr="00793556" w:rsidRDefault="00793556" w:rsidP="00996D00">
            <w:pPr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3587" w:type="dxa"/>
            <w:gridSpan w:val="2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</w:p>
        </w:tc>
        <w:tc>
          <w:tcPr>
            <w:tcW w:w="1406" w:type="dxa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</w:p>
        </w:tc>
      </w:tr>
      <w:tr w:rsidR="00996D00" w:rsidRPr="00996D00">
        <w:tc>
          <w:tcPr>
            <w:tcW w:w="3845" w:type="dxa"/>
            <w:gridSpan w:val="3"/>
            <w:shd w:val="clear" w:color="auto" w:fill="auto"/>
          </w:tcPr>
          <w:p w:rsidR="00996D00" w:rsidRPr="00996D00" w:rsidRDefault="00996D00" w:rsidP="00996D00">
            <w:pPr>
              <w:rPr>
                <w:lang w:val="sr-Cyrl-CS"/>
              </w:rPr>
            </w:pPr>
            <w:r w:rsidRPr="00996D00">
              <w:rPr>
                <w:lang w:val="sr-Cyrl-CS"/>
              </w:rPr>
              <w:t>семинар-и</w:t>
            </w:r>
          </w:p>
        </w:tc>
        <w:tc>
          <w:tcPr>
            <w:tcW w:w="2151" w:type="dxa"/>
            <w:gridSpan w:val="2"/>
            <w:shd w:val="clear" w:color="auto" w:fill="auto"/>
          </w:tcPr>
          <w:p w:rsidR="00996D00" w:rsidRPr="00793556" w:rsidRDefault="00996D00" w:rsidP="00996D00">
            <w:pPr>
              <w:rPr>
                <w:bCs/>
              </w:rPr>
            </w:pPr>
          </w:p>
        </w:tc>
        <w:tc>
          <w:tcPr>
            <w:tcW w:w="3587" w:type="dxa"/>
            <w:gridSpan w:val="2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</w:p>
        </w:tc>
        <w:tc>
          <w:tcPr>
            <w:tcW w:w="1406" w:type="dxa"/>
            <w:shd w:val="clear" w:color="auto" w:fill="auto"/>
          </w:tcPr>
          <w:p w:rsidR="00996D00" w:rsidRPr="00996D00" w:rsidRDefault="00996D00" w:rsidP="00996D00">
            <w:pPr>
              <w:rPr>
                <w:iCs/>
                <w:lang w:val="sr-Cyrl-CS"/>
              </w:rPr>
            </w:pPr>
          </w:p>
        </w:tc>
      </w:tr>
    </w:tbl>
    <w:p w:rsidR="00551B22" w:rsidRDefault="00551B22"/>
    <w:sectPr w:rsidR="00551B22" w:rsidSect="00E61914">
      <w:pgSz w:w="11907" w:h="16840" w:code="9"/>
      <w:pgMar w:top="227" w:right="567" w:bottom="23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E1B"/>
    <w:multiLevelType w:val="hybridMultilevel"/>
    <w:tmpl w:val="A7D895B0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13EBD"/>
    <w:multiLevelType w:val="hybridMultilevel"/>
    <w:tmpl w:val="B274C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C2464"/>
    <w:multiLevelType w:val="hybridMultilevel"/>
    <w:tmpl w:val="9E42E6E2"/>
    <w:lvl w:ilvl="0" w:tplc="5EC65B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3517D"/>
    <w:multiLevelType w:val="hybridMultilevel"/>
    <w:tmpl w:val="80B04E5E"/>
    <w:lvl w:ilvl="0" w:tplc="BBD20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9009E"/>
    <w:multiLevelType w:val="hybridMultilevel"/>
    <w:tmpl w:val="A1B2A4B2"/>
    <w:lvl w:ilvl="0" w:tplc="9098A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A26BE"/>
    <w:multiLevelType w:val="hybridMultilevel"/>
    <w:tmpl w:val="D7CE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42456"/>
    <w:multiLevelType w:val="hybridMultilevel"/>
    <w:tmpl w:val="AE769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8C62C7"/>
    <w:multiLevelType w:val="hybridMultilevel"/>
    <w:tmpl w:val="41BC47D0"/>
    <w:lvl w:ilvl="0" w:tplc="EC40E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2B5100"/>
    <w:multiLevelType w:val="hybridMultilevel"/>
    <w:tmpl w:val="45149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1E3C58"/>
    <w:multiLevelType w:val="hybridMultilevel"/>
    <w:tmpl w:val="873691A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4A654FBD"/>
    <w:multiLevelType w:val="hybridMultilevel"/>
    <w:tmpl w:val="3056A77C"/>
    <w:lvl w:ilvl="0" w:tplc="F3AA45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B3DB3"/>
    <w:multiLevelType w:val="hybridMultilevel"/>
    <w:tmpl w:val="D450B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46406"/>
    <w:multiLevelType w:val="hybridMultilevel"/>
    <w:tmpl w:val="9AE6EE40"/>
    <w:lvl w:ilvl="0" w:tplc="C0E219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C5A7537"/>
    <w:multiLevelType w:val="hybridMultilevel"/>
    <w:tmpl w:val="40404D50"/>
    <w:lvl w:ilvl="0" w:tplc="519C2DB8">
      <w:start w:val="1"/>
      <w:numFmt w:val="decimal"/>
      <w:lvlText w:val="%1.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>
    <w:nsid w:val="6ED238AF"/>
    <w:multiLevelType w:val="hybridMultilevel"/>
    <w:tmpl w:val="1DCA5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6A0082"/>
    <w:multiLevelType w:val="hybridMultilevel"/>
    <w:tmpl w:val="63867678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C077D1"/>
    <w:multiLevelType w:val="hybridMultilevel"/>
    <w:tmpl w:val="24703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CD652B"/>
    <w:multiLevelType w:val="hybridMultilevel"/>
    <w:tmpl w:val="EB5CC4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A904C3F"/>
    <w:multiLevelType w:val="hybridMultilevel"/>
    <w:tmpl w:val="2D569D7C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9">
    <w:nsid w:val="7BF71639"/>
    <w:multiLevelType w:val="hybridMultilevel"/>
    <w:tmpl w:val="AF68B378"/>
    <w:lvl w:ilvl="0" w:tplc="9098A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4B1F48"/>
    <w:multiLevelType w:val="hybridMultilevel"/>
    <w:tmpl w:val="780E3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4"/>
  </w:num>
  <w:num w:numId="4">
    <w:abstractNumId w:val="8"/>
  </w:num>
  <w:num w:numId="5">
    <w:abstractNumId w:val="11"/>
  </w:num>
  <w:num w:numId="6">
    <w:abstractNumId w:val="7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16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4"/>
  </w:num>
  <w:num w:numId="16">
    <w:abstractNumId w:val="20"/>
  </w:num>
  <w:num w:numId="17">
    <w:abstractNumId w:val="13"/>
  </w:num>
  <w:num w:numId="18">
    <w:abstractNumId w:val="15"/>
  </w:num>
  <w:num w:numId="19">
    <w:abstractNumId w:val="0"/>
  </w:num>
  <w:num w:numId="20">
    <w:abstractNumId w:val="1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914"/>
    <w:rsid w:val="00150C97"/>
    <w:rsid w:val="001973E1"/>
    <w:rsid w:val="001D02DB"/>
    <w:rsid w:val="002442DB"/>
    <w:rsid w:val="00346590"/>
    <w:rsid w:val="003718B2"/>
    <w:rsid w:val="00371F75"/>
    <w:rsid w:val="003878A3"/>
    <w:rsid w:val="00413307"/>
    <w:rsid w:val="00486555"/>
    <w:rsid w:val="00551B22"/>
    <w:rsid w:val="005A7A3D"/>
    <w:rsid w:val="00646FA9"/>
    <w:rsid w:val="006D3BB1"/>
    <w:rsid w:val="00793556"/>
    <w:rsid w:val="0082088B"/>
    <w:rsid w:val="009476C8"/>
    <w:rsid w:val="00996D00"/>
    <w:rsid w:val="00A536E5"/>
    <w:rsid w:val="00AD18FF"/>
    <w:rsid w:val="00B106DB"/>
    <w:rsid w:val="00B15860"/>
    <w:rsid w:val="00B43B1F"/>
    <w:rsid w:val="00B57C46"/>
    <w:rsid w:val="00B9022D"/>
    <w:rsid w:val="00B971F3"/>
    <w:rsid w:val="00C74306"/>
    <w:rsid w:val="00C82DE6"/>
    <w:rsid w:val="00CA5483"/>
    <w:rsid w:val="00CD688A"/>
    <w:rsid w:val="00D7524F"/>
    <w:rsid w:val="00DB6BFD"/>
    <w:rsid w:val="00E33184"/>
    <w:rsid w:val="00E61914"/>
    <w:rsid w:val="00ED27FD"/>
    <w:rsid w:val="00EF728D"/>
    <w:rsid w:val="00FE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191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next w:val="Normal"/>
    <w:link w:val="Heading3Char"/>
    <w:qFormat/>
    <w:rsid w:val="00E61914"/>
    <w:pPr>
      <w:keepNext/>
      <w:outlineLvl w:val="2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61914"/>
    <w:rPr>
      <w:b/>
      <w:bCs/>
      <w:sz w:val="20"/>
      <w:szCs w:val="2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DB6BFD"/>
    <w:pPr>
      <w:ind w:left="720"/>
      <w:contextualSpacing/>
    </w:pPr>
  </w:style>
  <w:style w:type="character" w:styleId="Hyperlink">
    <w:name w:val="Hyperlink"/>
    <w:rsid w:val="001D02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191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next w:val="Normal"/>
    <w:link w:val="Heading3Char"/>
    <w:qFormat/>
    <w:rsid w:val="00E61914"/>
    <w:pPr>
      <w:keepNext/>
      <w:outlineLvl w:val="2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61914"/>
    <w:rPr>
      <w:b/>
      <w:bCs/>
      <w:sz w:val="20"/>
      <w:szCs w:val="2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DB6BFD"/>
    <w:pPr>
      <w:ind w:left="720"/>
      <w:contextualSpacing/>
    </w:pPr>
  </w:style>
  <w:style w:type="character" w:styleId="Hyperlink">
    <w:name w:val="Hyperlink"/>
    <w:rsid w:val="001D02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</dc:creator>
  <cp:lastModifiedBy>Ljilja</cp:lastModifiedBy>
  <cp:revision>2</cp:revision>
  <dcterms:created xsi:type="dcterms:W3CDTF">2015-07-06T09:41:00Z</dcterms:created>
  <dcterms:modified xsi:type="dcterms:W3CDTF">2015-07-06T09:41:00Z</dcterms:modified>
</cp:coreProperties>
</file>